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22" w:rsidRDefault="00B53822" w:rsidP="00B53822">
      <w:pPr>
        <w:pStyle w:val="ConsPlusTitle"/>
        <w:widowControl/>
        <w:ind w:left="-709" w:firstLine="14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РОССИЙСКАЯ ФЕДЕРАЦИЯ</w:t>
      </w:r>
    </w:p>
    <w:p w:rsidR="00B53822" w:rsidRDefault="00B53822" w:rsidP="00B53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ЧЕЛЯБИНСКАЯ ОБЛАСТЬ</w:t>
      </w:r>
    </w:p>
    <w:p w:rsidR="00B53822" w:rsidRDefault="00B53822" w:rsidP="00B53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КУНАШАКСКОГО СЕЛЬСКОГО ПОСЕЛЕНИЯ</w:t>
      </w:r>
    </w:p>
    <w:p w:rsidR="00B53822" w:rsidRDefault="00B53822" w:rsidP="00B53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КУНАШАКСКОГО РАЙОНА</w:t>
      </w:r>
    </w:p>
    <w:p w:rsidR="00B53822" w:rsidRDefault="00B53822" w:rsidP="00B538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3822" w:rsidRDefault="00B53822" w:rsidP="00B538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53822" w:rsidRDefault="00B53822" w:rsidP="00B5382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31.12.2014 г.      № 33</w:t>
      </w:r>
    </w:p>
    <w:p w:rsidR="00B53822" w:rsidRDefault="00B53822" w:rsidP="00B53822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</w:t>
      </w:r>
    </w:p>
    <w:p w:rsidR="00B53822" w:rsidRDefault="00B53822" w:rsidP="00B53822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решение № 30 от 23 декабря 2013 г.                                                                                          </w:t>
      </w:r>
    </w:p>
    <w:p w:rsidR="00B53822" w:rsidRDefault="00B53822" w:rsidP="00B53822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депутатов Кунашакского сельского</w:t>
      </w:r>
    </w:p>
    <w:p w:rsidR="00B53822" w:rsidRDefault="00B53822" w:rsidP="00B53822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«О бюджете Кунашакского сельского</w:t>
      </w:r>
    </w:p>
    <w:p w:rsidR="00B53822" w:rsidRDefault="00B53822" w:rsidP="00B53822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на 2014 год и на плановый</w:t>
      </w:r>
    </w:p>
    <w:p w:rsidR="00B53822" w:rsidRDefault="00B53822" w:rsidP="00B53822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период 2015 и 2016 годов »</w:t>
      </w:r>
    </w:p>
    <w:p w:rsidR="00B53822" w:rsidRDefault="00B53822" w:rsidP="00B53822">
      <w:pPr>
        <w:ind w:firstLine="708"/>
        <w:jc w:val="both"/>
        <w:rPr>
          <w:sz w:val="24"/>
          <w:szCs w:val="24"/>
        </w:rPr>
      </w:pPr>
    </w:p>
    <w:p w:rsidR="00B53822" w:rsidRDefault="00B53822" w:rsidP="00B538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Кунашакского сельского </w:t>
      </w:r>
      <w:r>
        <w:rPr>
          <w:snapToGrid w:val="0"/>
          <w:sz w:val="24"/>
          <w:szCs w:val="24"/>
        </w:rPr>
        <w:t>поселения, Положением о бюджетном процессе в Кунашакском сельском поселении,</w:t>
      </w:r>
      <w:r>
        <w:rPr>
          <w:sz w:val="24"/>
          <w:szCs w:val="24"/>
        </w:rPr>
        <w:t xml:space="preserve"> Совет депутатов  Кунашакского сельского поселения </w:t>
      </w:r>
    </w:p>
    <w:p w:rsidR="00B53822" w:rsidRDefault="00B53822" w:rsidP="00B538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РЕШАЕТ:</w:t>
      </w:r>
    </w:p>
    <w:p w:rsidR="00B53822" w:rsidRDefault="00B53822" w:rsidP="00B5382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1.Внести  в решение  от 23.12.2013г. № 30 Совета депутатов Кунашакского сельского поселения «О бюджете Кунашакского сельского поселения на 2014 год и на плановый период 2015 и 2016 годов » следующие изменения: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53822" w:rsidRDefault="00B53822" w:rsidP="00B53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 изложить в следующей  редакции:</w:t>
      </w:r>
    </w:p>
    <w:p w:rsidR="00B53822" w:rsidRDefault="00B53822" w:rsidP="00B53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 поселения на 2014 год:</w:t>
      </w:r>
    </w:p>
    <w:p w:rsidR="00B53822" w:rsidRDefault="00B53822" w:rsidP="00B53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 сельского поселения в сумме  20353,92 тыс. рублей, в том числе безвозмездные поступления от других бюджетов бюджетной системы Российской Федерации в сумме  1964,7 тыс. рублей;</w:t>
      </w:r>
    </w:p>
    <w:p w:rsidR="00B53822" w:rsidRDefault="00B53822" w:rsidP="00B53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19957,75 тыс. рублей  с учетом остатка средств на расчетном счете по состоянию на 01.01.2014г. – 474,04 тыс.руб.» </w:t>
      </w:r>
    </w:p>
    <w:p w:rsidR="00B53822" w:rsidRDefault="00B53822" w:rsidP="00B53822">
      <w:pPr>
        <w:rPr>
          <w:sz w:val="24"/>
          <w:szCs w:val="24"/>
        </w:rPr>
      </w:pPr>
      <w:r>
        <w:rPr>
          <w:sz w:val="24"/>
          <w:szCs w:val="24"/>
        </w:rPr>
        <w:t xml:space="preserve"> 2. Приложения 4 и 6 пункта 9 изложить в следующей редакции (приложение 1 и 2 к настоящему решению): </w:t>
      </w:r>
    </w:p>
    <w:p w:rsidR="00B53822" w:rsidRDefault="00B53822" w:rsidP="00B53822">
      <w:pPr>
        <w:pStyle w:val="1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 в приложении № 4:</w:t>
      </w:r>
    </w:p>
    <w:p w:rsidR="00B53822" w:rsidRDefault="00B53822" w:rsidP="00B53822">
      <w:pPr>
        <w:pStyle w:val="ConsPlusTitle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увеличить расходы на 83,2 тыс.руб. в т.ч. по разделу: </w:t>
      </w:r>
    </w:p>
    <w:p w:rsidR="00B53822" w:rsidRDefault="00B53822" w:rsidP="00B53822">
      <w:pPr>
        <w:pStyle w:val="ConsPlusTitle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по разделу 08 « Культура,кинематография средства массовой информации » - 83,2 тыс.руб.</w:t>
      </w:r>
    </w:p>
    <w:p w:rsidR="00B53822" w:rsidRDefault="00B53822" w:rsidP="00B53822">
      <w:pPr>
        <w:pStyle w:val="ConsPlusTitle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- уменьшить расходы  на  5851,68 тыс.руб. в т.ч. по разделам:</w:t>
      </w:r>
    </w:p>
    <w:p w:rsidR="00B53822" w:rsidRDefault="00B53822" w:rsidP="00B53822">
      <w:pPr>
        <w:pStyle w:val="ConsPlusTitle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по разделу 01 « Общегосударственные вопросы»  - 894,3 тыс.руб.</w:t>
      </w:r>
    </w:p>
    <w:p w:rsidR="00B53822" w:rsidRDefault="00B53822" w:rsidP="00B53822">
      <w:pPr>
        <w:pStyle w:val="ConsPlusTitle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по разделу 03 «  Национальная безопасность и правоохранительная     деятельность » - 81,3 тыс.руб. </w:t>
      </w:r>
    </w:p>
    <w:p w:rsidR="00B53822" w:rsidRDefault="00B53822" w:rsidP="00B53822">
      <w:pPr>
        <w:pStyle w:val="ConsPlusTitle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по разделу 04 « Дорожное хозяйство (дорожные фонды) » - 741,97 тыс.руб.</w:t>
      </w:r>
    </w:p>
    <w:p w:rsidR="00B53822" w:rsidRDefault="00B53822" w:rsidP="00B53822">
      <w:pPr>
        <w:pStyle w:val="ConsPlusTitle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по разделу 05 « Жилищно - коммунальное хозяйство » - 4112,71 тыс.руб.</w:t>
      </w:r>
    </w:p>
    <w:p w:rsidR="00B53822" w:rsidRDefault="00B53822" w:rsidP="00B53822">
      <w:pPr>
        <w:pStyle w:val="ConsPlusTitle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по разделу 10 « Социальная политика » - 21,4 тыс.руб. </w:t>
      </w:r>
    </w:p>
    <w:p w:rsidR="00B53822" w:rsidRDefault="00B53822" w:rsidP="00B53822">
      <w:pPr>
        <w:pStyle w:val="ConsPlusTitle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 в приложение № 6 :</w:t>
      </w:r>
    </w:p>
    <w:p w:rsidR="00B53822" w:rsidRDefault="00B53822" w:rsidP="00B53822">
      <w:pPr>
        <w:pStyle w:val="ConsPlusTitle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увеличить расходы на 83,2 тыс.руб. в т.ч. по разделу: </w:t>
      </w:r>
    </w:p>
    <w:p w:rsidR="00B53822" w:rsidRDefault="00B53822" w:rsidP="00B53822">
      <w:pPr>
        <w:pStyle w:val="ConsPlusTitle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по разделу 08 « Культура,кинематография средства массовой информации » - 83,2 тыс.руб.</w:t>
      </w:r>
    </w:p>
    <w:p w:rsidR="00B53822" w:rsidRDefault="00B53822" w:rsidP="00B53822">
      <w:pPr>
        <w:pStyle w:val="ConsPlusTitle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- уменьшить расходы  на  5851,68 тыс.руб. в т.ч. по разделам:</w:t>
      </w:r>
    </w:p>
    <w:p w:rsidR="00B53822" w:rsidRDefault="00B53822" w:rsidP="00B53822">
      <w:pPr>
        <w:pStyle w:val="ConsPlusTitle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по разделу 01 « Общегосударственные вопросы»  - 894,3 тыс.руб.</w:t>
      </w:r>
    </w:p>
    <w:p w:rsidR="00B53822" w:rsidRDefault="00B53822" w:rsidP="00B53822">
      <w:pPr>
        <w:pStyle w:val="ConsPlusTitle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по разделу 03 «  Национальная безопасность и правоохранительная     деятельность » - 81,3 тыс.руб. </w:t>
      </w:r>
    </w:p>
    <w:p w:rsidR="00B53822" w:rsidRDefault="00B53822" w:rsidP="00B53822">
      <w:pPr>
        <w:pStyle w:val="ConsPlusTitle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по разделу 04 « Дорожное хозяйство (дорожные фонды) » - 741,97 тыс.руб.</w:t>
      </w:r>
    </w:p>
    <w:p w:rsidR="00B53822" w:rsidRDefault="00B53822" w:rsidP="00B53822">
      <w:pPr>
        <w:pStyle w:val="ConsPlusTitle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по разделу 05 « Жилищно - коммунальное хозяйство » - 4112,71 тыс.руб.</w:t>
      </w:r>
    </w:p>
    <w:p w:rsidR="00B53822" w:rsidRDefault="00B53822" w:rsidP="00B53822">
      <w:pPr>
        <w:pStyle w:val="ConsPlusTitle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по разделу 10 « Социальная политика » - 21,4 тыс.руб. </w:t>
      </w:r>
    </w:p>
    <w:p w:rsidR="00B53822" w:rsidRDefault="00B53822" w:rsidP="00B53822">
      <w:r>
        <w:rPr>
          <w:sz w:val="24"/>
          <w:szCs w:val="24"/>
        </w:rPr>
        <w:t xml:space="preserve">3. Контроль  исполнения данного решения возложить на постоянную комиссию « Планово-бюджетную, социальным вопросам, благоустройству и охране природы» Совета депутатов Кунашакского сельского поселения. </w:t>
      </w:r>
    </w:p>
    <w:p w:rsidR="00B53822" w:rsidRDefault="00B53822" w:rsidP="00B53822">
      <w:pPr>
        <w:pStyle w:val="1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Настоящее  решение вступает в силу со дня его подписания и подлежит  опубликованию в средствах массовой информации .</w:t>
      </w:r>
    </w:p>
    <w:p w:rsidR="00B53822" w:rsidRDefault="00B53822" w:rsidP="00B53822">
      <w:pPr>
        <w:rPr>
          <w:sz w:val="24"/>
          <w:szCs w:val="24"/>
        </w:rPr>
      </w:pPr>
    </w:p>
    <w:p w:rsidR="00B53822" w:rsidRDefault="00B53822" w:rsidP="00B5382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snapToGrid w:val="0"/>
          <w:sz w:val="24"/>
          <w:szCs w:val="24"/>
        </w:rPr>
        <w:t xml:space="preserve">   сельского   поселения:       </w:t>
      </w:r>
      <w:r>
        <w:rPr>
          <w:sz w:val="24"/>
          <w:szCs w:val="24"/>
        </w:rPr>
        <w:t xml:space="preserve">                                        А.М.Ибрагимов</w:t>
      </w:r>
    </w:p>
    <w:p w:rsidR="00B53822" w:rsidRDefault="00B53822" w:rsidP="00B53822">
      <w:pPr>
        <w:rPr>
          <w:b/>
        </w:rPr>
      </w:pPr>
      <w:r>
        <w:rPr>
          <w:b/>
          <w:sz w:val="24"/>
          <w:szCs w:val="24"/>
        </w:rPr>
        <w:t xml:space="preserve">   </w:t>
      </w:r>
      <w:r>
        <w:rPr>
          <w:b/>
        </w:rPr>
        <w:t xml:space="preserve">                                         </w:t>
      </w:r>
    </w:p>
    <w:p w:rsidR="00492039" w:rsidRDefault="00492039">
      <w:bookmarkStart w:id="0" w:name="_GoBack"/>
      <w:bookmarkEnd w:id="0"/>
    </w:p>
    <w:sectPr w:rsidR="0049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C6"/>
    <w:rsid w:val="00492039"/>
    <w:rsid w:val="009E10C6"/>
    <w:rsid w:val="00B5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822"/>
    <w:pPr>
      <w:keepNext/>
      <w:widowControl/>
      <w:shd w:val="clear" w:color="auto" w:fill="FFFFFF"/>
      <w:autoSpaceDE/>
      <w:autoSpaceDN/>
      <w:adjustRightInd/>
      <w:ind w:left="5"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822"/>
    <w:rPr>
      <w:rFonts w:ascii="Calibri" w:eastAsia="Times New Roman" w:hAnsi="Calibri" w:cs="Calibri"/>
      <w:b/>
      <w:bCs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B53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38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11">
    <w:name w:val="Font Style11"/>
    <w:uiPriority w:val="99"/>
    <w:rsid w:val="00B53822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822"/>
    <w:pPr>
      <w:keepNext/>
      <w:widowControl/>
      <w:shd w:val="clear" w:color="auto" w:fill="FFFFFF"/>
      <w:autoSpaceDE/>
      <w:autoSpaceDN/>
      <w:adjustRightInd/>
      <w:ind w:left="5"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822"/>
    <w:rPr>
      <w:rFonts w:ascii="Calibri" w:eastAsia="Times New Roman" w:hAnsi="Calibri" w:cs="Calibri"/>
      <w:b/>
      <w:bCs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B53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38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11">
    <w:name w:val="Font Style11"/>
    <w:uiPriority w:val="99"/>
    <w:rsid w:val="00B5382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2015-01-30T07:12:00Z</dcterms:created>
  <dcterms:modified xsi:type="dcterms:W3CDTF">2015-01-30T07:12:00Z</dcterms:modified>
</cp:coreProperties>
</file>